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思享  设计师札记</w:t>
      </w:r>
    </w:p>
    <w:p>
      <w:r>
        <w:rPr>
          <w:rFonts w:ascii="宋体" w:hAnsi="宋体" w:eastAsia="宋体"/>
          <w:sz w:val="24"/>
        </w:rPr>
        <w:t>赵春水主编；董天杰，陈旭副主编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思享  设计师札记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赵春水主编；董天杰，陈旭副主编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本书出售、求购地址：https://www.jiaokey.com/book/detail/13849606.html</w:t>
      </w:r>
    </w:p>
    <w:p>
      <w:r>
        <w:t>更多相关图书推荐：https://www.jiaokey.com</w:t>
      </w:r>
    </w:p>
    <w:p>
      <w:r>
        <w:t>赵春水主编；董天杰，陈旭副主编 其他作品：https://www.jiaokey.com/tag/赵春水主编；董天杰，陈旭副主编.html</w:t>
      </w:r>
    </w:p>
    <w:p>
      <w:r>
        <w:t>江苏凤凰科学技术出版社 出版图书：https://www.jiaokey.com/tag/江苏凤凰科学技术出版社.html</w:t>
      </w:r>
    </w:p>
    <w:p>
      <w:r>
        <w:t>关键词搜索：https://www.jiaokey.com/tag/思享  设计师札记.html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