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梧月松风馆诗录  独破庐诗词稿</w:t>
      </w:r>
    </w:p>
    <w:p>
      <w:r>
        <w:rPr>
          <w:rFonts w:ascii="宋体" w:hAnsi="宋体" w:eastAsia="宋体"/>
          <w:sz w:val="24"/>
        </w:rPr>
        <w:t>清·朱佩著；沈幼征著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梧月松风馆诗录  独破庐诗词稿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清·朱佩著；沈幼征著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浙江杭州市钱塘诗社,1999.07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本书出售、求购地址：https://www.jiaokey.com/book/detail/13848446.html</w:t>
      </w:r>
    </w:p>
    <w:p>
      <w:r>
        <w:t>更多相关图书推荐：https://www.jiaokey.com</w:t>
      </w:r>
    </w:p>
    <w:p>
      <w:r>
        <w:t>清·朱佩著；沈幼征著 其他作品：https://www.jiaokey.com/tag/清·朱佩著；沈幼征著.html</w:t>
      </w:r>
    </w:p>
    <w:p>
      <w:r>
        <w:t>浙江杭州市钱塘诗社,1999.07 出版图书：https://www.jiaokey.com/tag/浙江杭州市钱塘诗社,1999.07.html</w:t>
      </w:r>
    </w:p>
    <w:p>
      <w:r>
        <w:t>关键词搜索：https://www.jiaokey.com/tag/梧月松风馆诗录  独破庐诗词稿.html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