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经济刑法研究</w:t>
      </w:r>
    </w:p>
    <w:p>
      <w:r>
        <w:rPr>
          <w:rFonts w:ascii="宋体" w:hAnsi="宋体" w:eastAsia="宋体"/>
          <w:sz w:val="24"/>
        </w:rPr>
        <w:t>刘爱童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经济刑法研究</w:t>
            </w:r>
          </w:p>
        </w:tc>
      </w:tr>
      <w:tr>
        <w:tc>
          <w:tcPr>
            <w:tcW w:type="dxa" w:w="4320"/>
          </w:tcPr>
          <w:p>
            <w:r>
              <w:t>作者</w:t>
            </w:r>
          </w:p>
        </w:tc>
        <w:tc>
          <w:tcPr>
            <w:tcW w:type="dxa" w:w="4320"/>
          </w:tcPr>
          <w:p>
            <w:r>
              <w:t>刘爱童</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9787510087226</w:t>
            </w:r>
          </w:p>
        </w:tc>
      </w:tr>
      <w:tr>
        <w:tc>
          <w:tcPr>
            <w:tcW w:type="dxa" w:w="4320"/>
          </w:tcPr>
          <w:p>
            <w:r>
              <w:t>出版日期</w:t>
            </w:r>
          </w:p>
        </w:tc>
        <w:tc>
          <w:tcPr>
            <w:tcW w:type="dxa" w:w="4320"/>
          </w:tcPr>
          <w:p>
            <w:r>
              <w:t>2014-10-01</w:t>
            </w:r>
          </w:p>
        </w:tc>
      </w:tr>
      <w:tr>
        <w:tc>
          <w:tcPr>
            <w:tcW w:type="dxa" w:w="4320"/>
          </w:tcPr>
          <w:p>
            <w:r>
              <w:t>页数</w:t>
            </w:r>
          </w:p>
        </w:tc>
        <w:tc>
          <w:tcPr>
            <w:tcW w:type="dxa" w:w="4320"/>
          </w:tcPr>
          <w:p>
            <w:r>
              <w:t>255</w:t>
            </w:r>
          </w:p>
        </w:tc>
      </w:tr>
      <w:tr>
        <w:tc>
          <w:tcPr>
            <w:tcW w:type="dxa" w:w="4320"/>
          </w:tcPr>
          <w:p>
            <w:r>
              <w:t>价格</w:t>
            </w:r>
          </w:p>
        </w:tc>
        <w:tc>
          <w:tcPr>
            <w:tcW w:type="dxa" w:w="4320"/>
          </w:tcPr>
          <w:p>
            <w:r/>
          </w:p>
        </w:tc>
      </w:tr>
      <w:tr>
        <w:tc>
          <w:tcPr>
            <w:tcW w:type="dxa" w:w="4320"/>
          </w:tcPr>
          <w:p>
            <w:r>
              <w:t>关键词</w:t>
            </w:r>
          </w:p>
        </w:tc>
        <w:tc>
          <w:tcPr>
            <w:tcW w:type="dxa" w:w="4320"/>
          </w:tcPr>
          <w:p>
            <w:r>
              <w:t>经济犯罪-刑法-研究-中国</w:t>
            </w:r>
          </w:p>
        </w:tc>
      </w:tr>
      <w:tr>
        <w:tc>
          <w:tcPr>
            <w:tcW w:type="dxa" w:w="4320"/>
          </w:tcPr>
          <w:p>
            <w:r>
              <w:t>分类</w:t>
            </w:r>
          </w:p>
        </w:tc>
        <w:tc>
          <w:tcPr>
            <w:tcW w:type="dxa" w:w="4320"/>
          </w:tcPr>
          <w:p>
            <w:r>
              <w:t>刑法</w:t>
            </w:r>
          </w:p>
        </w:tc>
      </w:tr>
    </w:tbl>
    <w:p/>
    <w:p>
      <w:pPr>
        <w:pStyle w:val="Heading1"/>
      </w:pPr>
      <w:r>
        <w:t>图书介绍</w:t>
      </w:r>
    </w:p>
    <w:p>
      <w:r>
        <w:t>经济刑法是以市场经济主体实施的违法的经济行为及其刑事制裁作为考察对象的学科，是刑法研究中出现的一个新领域，也可以说是以我们的日常生活中通过电视或者网络、报纸所耳闻目睹的那些企业犯罪作为题材，从刑法的观点来观察现代社会的一门学问。本书以经济犯罪一般概念为视角，对经济犯罪产生的根源、经济犯罪的刑事政策、经济犯罪的一般构成要件进行了探究。同时，对我国刑法典(包括刑法修正案[一]至[八]的内容)中有关经济犯罪的规定运用刑法的犯罪理论进行了研究，重点对其个罪的构成要件结合有关的司法解释进行了剖析、论证。通过这样的研究，有裨益于对经……</w:t>
      </w:r>
    </w:p>
    <w:p/>
    <w:p>
      <w:r>
        <w:t>本书出售、求购地址：https://www.jiaokey.com/book/detail/13848215.html</w:t>
      </w:r>
    </w:p>
    <w:p>
      <w:r>
        <w:t>更多刑法图书推荐：https://www.jiaokey.com</w:t>
      </w:r>
    </w:p>
    <w:p>
      <w:r>
        <w:t>刘爱童 其他作品：https://www.jiaokey.com/tag/刘爱童.html</w:t>
      </w:r>
    </w:p>
    <w:p>
      <w:r>
        <w:t>世界图书出版广东有限公司 出版图书：https://www.jiaokey.com/tag/世界图书出版广东有限公司.html</w:t>
      </w:r>
    </w:p>
    <w:p>
      <w:r>
        <w:t>关键词搜索：https://www.jiaokey.com/tag/经济犯罪-刑法-研究-中国.html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