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书名：汽车安全与舒适系统故障诊断与维修</w:t>
      </w:r>
    </w:p>
    <w:p>
      <w:r>
        <w:t>作者：中锐教育研究院组编；杨志，白永平主编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总页数：105</w:t>
      </w:r>
    </w:p>
    <w:p>
      <w:r>
        <w:t>更多请访问教客网: www.jiaokey.com</w:t>
      </w:r>
    </w:p>
    <w:p>
      <w:r>
        <w:t>汽车安全与舒适系统故障诊断与维修 评论地址：https://www.jiaokey.com/book/detail/13848122.html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