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有钱人的下一步  炫耀！</w:t>
      </w:r>
    </w:p>
    <w:p>
      <w:r>
        <w:rPr>
          <w:rFonts w:ascii="宋体" w:hAnsi="宋体" w:eastAsia="宋体"/>
          <w:sz w:val="24"/>
        </w:rPr>
        <w:t>范博伦著；钱厚默译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有钱人的下一步  炫耀！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范博伦著；钱厚默译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本书出售、求购地址：https://www.jiaokey.com/book/detail/13847664.html</w:t>
      </w:r>
    </w:p>
    <w:p>
      <w:r>
        <w:t>更多相关图书推荐：https://www.jiaokey.com</w:t>
      </w:r>
    </w:p>
    <w:p>
      <w:r>
        <w:t>范博伦著；钱厚默译 其他作品：https://www.jiaokey.com/tag/范博伦著；钱厚默译.html</w:t>
      </w:r>
    </w:p>
    <w:p>
      <w:r>
        <w:t>日月文化 出版图书：https://www.jiaokey.com/tag/日月文化.html</w:t>
      </w:r>
    </w:p>
    <w:p>
      <w:r>
        <w:t>关键词搜索：https://www.jiaokey.com/tag/有钱人的下一步  炫耀！.html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