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图解文化研究  1册通晓  不可不知的基础人文知识</w:t>
      </w:r>
    </w:p>
    <w:p>
      <w:r>
        <w:rPr>
          <w:rFonts w:ascii="宋体" w:hAnsi="宋体" w:eastAsia="宋体"/>
          <w:sz w:val="24"/>
        </w:rPr>
        <w:t>陈滢巧著；方孝谦审定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图解文化研究  1册通晓  不可不知的基础人文知识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陈滢巧著；方孝谦审定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本书出售、求购地址：https://www.jiaokey.com/book/detail/13847640.html</w:t>
      </w:r>
    </w:p>
    <w:p>
      <w:r>
        <w:t>更多相关图书推荐：https://www.jiaokey.com</w:t>
      </w:r>
    </w:p>
    <w:p>
      <w:r>
        <w:t>陈滢巧著；方孝谦审定 其他作品：https://www.jiaokey.com/tag/陈滢巧著；方孝谦审定.html</w:t>
      </w:r>
    </w:p>
    <w:p>
      <w:r>
        <w:t>关键词搜索：https://www.jiaokey.com/tag/图解文化研究  1册通晓  不可不知的基础人文知识.html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