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对外汉语教学语法疑难解析__黄南松，胡文泽，何宝璋著_北京：北京大学出版社_P216_2015.06</w:t>
      </w:r>
    </w:p>
    <w:p>
      <w:r>
        <w:rPr>
          <w:rFonts w:ascii="宋体" w:hAnsi="宋体" w:eastAsia="宋体"/>
          <w:sz w:val="24"/>
        </w:rPr>
        <w:t>张宪文主编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对外汉语教学语法疑难解析__黄南松，胡文泽，何宝璋著_北京：北京大学出版社_P216_2015.06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本书出售、求购地址：https://www.jiaokey.com/book/detail/13847247.html</w:t>
      </w:r>
    </w:p>
    <w:p>
      <w:r>
        <w:t>更多相关图书推荐：https://www.jiaokey.com</w:t>
      </w:r>
    </w:p>
    <w:p>
      <w:r>
        <w:t>张宪文主编 其他作品：https://www.jiaokey.com/tag/张宪文主编.html</w:t>
      </w:r>
    </w:p>
    <w:p>
      <w:r>
        <w:t>关键词搜索：https://www.jiaokey.com/tag/对外汉语教学语法疑难解析__黄南松，胡文泽，何宝璋著_北京：北京大学出版社_P216_2015.06.html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