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小学绘本教学指导</w:t>
      </w:r>
    </w:p>
    <w:p>
      <w:r>
        <w:rPr>
          <w:rFonts w:ascii="宋体" w:hAnsi="宋体" w:eastAsia="宋体"/>
          <w:sz w:val="24"/>
        </w:rPr>
        <w:t>刘继华主编；朱雨时，郭俊奇，易勇等副主编；崔雪梅，祝蕾，李兰等编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小学绘本教学指导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刘继华主编；朱雨时，郭俊奇，易勇等副主编；崔雪梅，祝蕾，李兰等编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本书出售、求购地址：https://www.jiaokey.com/book/detail/13846999.html</w:t>
      </w:r>
    </w:p>
    <w:p>
      <w:r>
        <w:t>更多相关图书推荐：https://www.jiaokey.com</w:t>
      </w:r>
    </w:p>
    <w:p>
      <w:r>
        <w:t>刘继华主编；朱雨时，郭俊奇，易勇等副主编；崔雪梅，祝蕾，李兰等编 其他作品：https://www.jiaokey.com/tag/刘继华主编；朱雨时，郭俊奇，易勇等副主编；崔雪梅，祝蕾，李兰等编.html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