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船舶导航系统安装与操作</w:t>
      </w:r>
    </w:p>
    <w:p>
      <w:r>
        <w:rPr>
          <w:rFonts w:ascii="宋体" w:hAnsi="宋体" w:eastAsia="宋体"/>
          <w:sz w:val="24"/>
        </w:rPr>
        <w:t>李海凤主编；段丽华，史鸿屿，吴萍副主编；李晶主审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船舶导航系统安装与操作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李海凤主编；段丽华，史鸿屿，吴萍副主编；李晶主审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本书出售、求购地址：https://www.jiaokey.com/book/detail/13846225.html</w:t>
      </w:r>
    </w:p>
    <w:p>
      <w:r>
        <w:t>更多相关图书推荐：https://www.jiaokey.com</w:t>
      </w:r>
    </w:p>
    <w:p>
      <w:r>
        <w:t>李海凤主编；段丽华，史鸿屿，吴萍副主编；李晶主审 其他作品：https://www.jiaokey.com/tag/李海凤主编；段丽华，史鸿屿，吴萍副主编；李晶主审.html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关键词搜索：https://www.jiaokey.com/tag/船舶导航系统安装与操作.html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