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翰墨映青史  国家领导人及各界知名人士在生活报题词集</w:t>
      </w:r>
    </w:p>
    <w:p>
      <w:r>
        <w:rPr>
          <w:rFonts w:ascii="宋体" w:hAnsi="宋体" w:eastAsia="宋体"/>
          <w:sz w:val="24"/>
        </w:rPr>
        <w:t>印尼生活报纪念丛书编委会，梁俊祥，黄昆章编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翰墨映青史  国家领导人及各界知名人士在生活报题词集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印尼生活报纪念丛书编委会，梁俊祥，黄昆章编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本书出售、求购地址：https://www.jiaokey.com/book/detail/13845140.html</w:t>
      </w:r>
    </w:p>
    <w:p>
      <w:r>
        <w:t>更多相关图书推荐：https://www.jiaokey.com</w:t>
      </w:r>
    </w:p>
    <w:p>
      <w:r>
        <w:t>印尼生活报纪念丛书编委会，梁俊祥，黄昆章编 其他作品：https://www.jiaokey.com/tag/印尼生活报纪念丛书编委会，梁俊祥，黄昆章编.html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关键词搜索：https://www.jiaokey.com/tag/翰墨映青史  国家领导人及各界知名人士在生活报题词集.html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