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中华法系  第6卷</w:t>
      </w:r>
    </w:p>
    <w:p>
      <w:r>
        <w:rPr>
          <w:rFonts w:ascii="宋体" w:hAnsi="宋体" w:eastAsia="宋体"/>
          <w:sz w:val="24"/>
        </w:rPr>
        <w:t>朱勇主编；张中秋，林乾副主编；陈煜，徐世虹，黄源盛，刘广安，单纯编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中华法系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朱勇主编；张中秋，林乾副主编；陈煜，徐世虹，黄源盛，刘广安，单纯编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本书出售、求购地址：https://www.jiaokey.com/book/detail/13844883.html</w:t>
      </w:r>
    </w:p>
    <w:p>
      <w:r>
        <w:t>更多相关图书推荐：https://www.jiaokey.com</w:t>
      </w:r>
    </w:p>
    <w:p>
      <w:r>
        <w:t>朱勇主编；张中秋，林乾副主编；陈煜，徐世虹，黄源盛，刘广安，单纯编 其他作品：https://www.jiaokey.com/tag/朱勇主编；张中秋，林乾副主编；陈煜，徐世虹，黄源盛，刘广安，单纯编.html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关键词搜索：https://www.jiaokey.com/tag/中华法系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