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工作就该如此有效率！GOOGLE云端应用软体</w:t>
      </w:r>
    </w:p>
    <w:p>
      <w:r>
        <w:rPr>
          <w:rFonts w:ascii="宋体" w:hAnsi="宋体" w:eastAsia="宋体"/>
          <w:sz w:val="24"/>
        </w:rPr>
        <w:t>黄嘉辉著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工作就该如此有效率！GOOGLE云端应用软体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上奇资讯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本书出售、求购地址：https://www.jiaokey.com/book/detail/13844463.html</w:t>
      </w:r>
    </w:p>
    <w:p>
      <w:r>
        <w:t>更多相关图书推荐：https://www.jiaokey.com</w:t>
      </w:r>
    </w:p>
    <w:p>
      <w:r>
        <w:t>黄嘉辉著 其他作品：https://www.jiaokey.com/tag/黄嘉辉著.html</w:t>
      </w:r>
    </w:p>
    <w:p>
      <w:r>
        <w:t>上奇资讯 出版图书：https://www.jiaokey.com/tag/上奇资讯.html</w:t>
      </w:r>
    </w:p>
    <w:p>
      <w:r>
        <w:t>关键词搜索：https://www.jiaokey.com/tag/工作就该如此有效率！GOOGLE云端应用软体.html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