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僵尸玩过界  死理性派的末日生存指南</w:t>
      </w:r>
    </w:p>
    <w:p>
      <w:r>
        <w:rPr>
          <w:rFonts w:ascii="宋体" w:hAnsi="宋体" w:eastAsia="宋体"/>
          <w:sz w:val="24"/>
        </w:rPr>
        <w:t>（美）蒂莫西·维斯提南，（美）布拉德利·沃伊泰克著；韦思遥译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僵尸玩过界  死理性派的末日生存指南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（美）蒂莫西·维斯提南，（美）布拉德利·沃伊泰克著；韦思遥译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本书出售、求购地址：https://www.jiaokey.com/book/detail/13844371.html</w:t>
      </w:r>
    </w:p>
    <w:p>
      <w:r>
        <w:t>更多相关图书推荐：https://www.jiaokey.com</w:t>
      </w:r>
    </w:p>
    <w:p>
      <w:r>
        <w:t>（美）蒂莫西·维斯提南，（美）布拉德利·沃伊泰克著；韦思遥译 其他作品：https://www.jiaokey.com/tag/（美）蒂莫西·维斯提南，（美）布拉德利·沃伊泰克著；韦思遥译.html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关键词搜索：https://www.jiaokey.com/tag/僵尸玩过界  死理性派的末日生存指南.html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