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中国文化软实力发展报告2014=REPORT ON DEVELOPMENT OF CULTURAL SOFT POWER IN CHINA 2014</w:t>
      </w:r>
    </w:p>
    <w:p>
      <w:r>
        <w:rPr>
          <w:rFonts w:ascii="宋体" w:hAnsi="宋体" w:eastAsia="宋体"/>
          <w:sz w:val="24"/>
        </w:rPr>
        <w:t>张国祚主编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中国文化软实力发展报告2014=REPORT ON DEVELOPMENT OF CULTURAL SOFT POWER IN CHINA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本书出售、求购地址：https://www.jiaokey.com/book/detail/13843407.html</w:t>
      </w:r>
    </w:p>
    <w:p>
      <w:r>
        <w:t>更多相关图书推荐：https://www.jiaokey.com</w:t>
      </w:r>
    </w:p>
    <w:p>
      <w:r>
        <w:t>张国祚主编 其他作品：https://www.jiaokey.com/tag/张国祚主编.html</w:t>
      </w:r>
    </w:p>
    <w:p>
      <w:r>
        <w:t>关键词搜索：https://www.jiaokey.com/tag/中国文化软实力发展报告2014=REPORT ON DEVELOPMENT OF CULTURAL SOFT POWER IN CHINA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