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书名：喝汤分人群  家庭日常养生汤</w:t>
      </w:r>
    </w:p>
    <w:p>
      <w:r>
        <w:t>作者：美食生活工作室组织编写；王作生审订</w:t>
      </w:r>
    </w:p>
    <w:p>
      <w:r>
        <w:t>出版社：青岛：青岛出版社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喝汤分人群  家庭日常养生汤 评论地址：https://www.jiaokey.com/book/detail/13843278.html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