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食物瘾君子  经历并战胜贪食症</w:t>
      </w:r>
    </w:p>
    <w:p>
      <w:r>
        <w:rPr>
          <w:rFonts w:ascii="宋体" w:hAnsi="宋体" w:eastAsia="宋体"/>
          <w:sz w:val="24"/>
        </w:rPr>
        <w:t>（法）凯瑟琳·艾尔薇著；黄雪译；居飞译校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食物瘾君子  经历并战胜贪食症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（法）凯瑟琳·艾尔薇著；黄雪译；居飞译校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本书出售、求购地址：https://www.jiaokey.com/book/detail/13841922.html</w:t>
      </w:r>
    </w:p>
    <w:p>
      <w:r>
        <w:t>更多相关图书推荐：https://www.jiaokey.com</w:t>
      </w:r>
    </w:p>
    <w:p>
      <w:r>
        <w:t>（法）凯瑟琳·艾尔薇著；黄雪译；居飞译校 其他作品：https://www.jiaokey.com/tag/（法）凯瑟琳·艾尔薇著；黄雪译；居飞译校.html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关键词搜索：https://www.jiaokey.com/tag/食物瘾君子  经历并战胜贪食症.html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