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书名：释读金沙  重建巴蜀先秦史</w:t>
      </w:r>
    </w:p>
    <w:p>
      <w:r>
        <w:t>作者：白剑著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总页数：354</w:t>
      </w:r>
    </w:p>
    <w:p>
      <w:r>
        <w:t>更多请访问教客网: www.jiaokey.com</w:t>
      </w:r>
    </w:p>
    <w:p>
      <w:r>
        <w:t>释读金沙  重建巴蜀先秦史 评论地址：https://www.jiaokey.com/book/detail/13841903.html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