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课文译文</w:t>
      </w:r>
    </w:p>
    <w:p>
      <w:r>
        <w:rPr>
          <w:rFonts w:ascii="宋体" w:hAnsi="宋体" w:eastAsia="宋体"/>
          <w:sz w:val="24"/>
        </w:rPr>
        <w:t>杨立民，徐克容编著；湘潭师院外语系，基础英语教研室译；彭长江，罗山川审校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杨立民，徐克容编著；湘潭师院外语系，基础英语教研室译；彭长江，罗山川审校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湘潭师院外语系；基础英语教研室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本书出售、求购地址：https://www.jiaokey.com/book/detail/13840898.html</w:t>
      </w:r>
    </w:p>
    <w:p>
      <w:r>
        <w:t>更多相关图书推荐：https://www.jiaokey.com</w:t>
      </w:r>
    </w:p>
    <w:p>
      <w:r>
        <w:t>杨立民，徐克容编著；湘潭师院外语系，基础英语教研室译；彭长江，罗山川审校 其他作品：https://www.jiaokey.com/tag/杨立民，徐克容编著；湘潭师院外语系，基础英语教研室译；彭长江，罗山川审校.html</w:t>
      </w:r>
    </w:p>
    <w:p>
      <w:r>
        <w:t>湘潭师院外语系；基础英语教研室 出版图书：https://www.jiaokey.com/tag/湘潭师院外语系；基础英语教研室.html</w:t>
      </w:r>
    </w:p>
    <w:p>
      <w:r>
        <w:t>关键词搜索：https://www.jiaokey.com/tag/课文译文.html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