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王庆有，林新英主编；张彦陟，高建军，王仰江，李和仙副主编；蔡瑜瑜，吴婧，杨建有等参编；孙长库主审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王庆有，林新英主编；张彦陟，高建军，王仰江，李和仙副主编；蔡瑜瑜，吴婧，杨建有等参编；孙长库主审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本书出售、求购地址：https://www.jiaokey.com/book/detail/13840500.html</w:t>
      </w:r>
    </w:p>
    <w:p>
      <w:r>
        <w:t>更多相关图书推荐：https://www.jiaokey.com</w:t>
      </w:r>
    </w:p>
    <w:p>
      <w:r>
        <w:t>王庆有，林新英主编；张彦陟，高建军，王仰江，李和仙副主编；蔡瑜瑜，吴婧，杨建有等参编；孙长库主审 其他作品：https://www.jiaokey.com/tag/王庆有，林新英主编；张彦陟，高建军，王仰江，李和仙副主编；蔡瑜瑜，吴婧，杨建有等参编；孙长库主审.html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