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中国民营企业十大管理案例报告  2014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中国民营企业十大管理案例报告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本书出售、求购地址：https://www.jiaokey.com/book/detail/13839715.html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关键词搜索：https://www.jiaokey.com/tag/中国民营企业十大管理案例报告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