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创新工程科技教育作品集</w:t>
      </w:r>
    </w:p>
    <w:p>
      <w:r>
        <w:rPr>
          <w:rFonts w:ascii="宋体" w:hAnsi="宋体" w:eastAsia="宋体"/>
          <w:sz w:val="24"/>
        </w:rPr>
        <w:t>黄文恺，浣石主编；陈虹，伍冯洁副主编；朱静，韩晓英，吴羽，唐文枝，姚佳岷参编；邱国俊主审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创新工程科技教育作品集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黄文恺，浣石主编；陈虹，伍冯洁副主编；朱静，韩晓英，吴羽，唐文枝，姚佳岷参编；邱国俊主审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本书出售、求购地址：https://www.jiaokey.com/book/detail/13839601.html</w:t>
      </w:r>
    </w:p>
    <w:p>
      <w:r>
        <w:t>更多相关图书推荐：https://www.jiaokey.com</w:t>
      </w:r>
    </w:p>
    <w:p>
      <w:r>
        <w:t>黄文恺，浣石主编；陈虹，伍冯洁副主编；朱静，韩晓英，吴羽，唐文枝，姚佳岷参编；邱国俊主审 其他作品：https://www.jiaokey.com/tag/黄文恺，浣石主编；陈虹，伍冯洁副主编；朱静，韩晓英，吴羽，唐文枝，姚佳岷参编；邱国俊主审.html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关键词搜索：https://www.jiaokey.com/tag/创新工程科技教育作品集.html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