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第四届艾景奖国际景观设计大奖获奖作品  上  专业组</w:t>
      </w:r>
    </w:p>
    <w:p>
      <w:r>
        <w:rPr>
          <w:rFonts w:ascii="宋体" w:hAnsi="宋体" w:eastAsia="宋体"/>
          <w:sz w:val="24"/>
        </w:rPr>
        <w:t>国际园林景观规划设计行业协会编；龚兵华主编；王向荣，李存东，李建伟等副主编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第四届艾景奖国际景观设计大奖获奖作品  上  专业组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国际园林景观规划设计行业协会编；龚兵华主编；王向荣，李存东，李建伟等副主编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本书出售、求购地址：https://www.jiaokey.com/book/detail/13838990.html</w:t>
      </w:r>
    </w:p>
    <w:p>
      <w:r>
        <w:t>更多相关图书推荐：https://www.jiaokey.com</w:t>
      </w:r>
    </w:p>
    <w:p>
      <w:r>
        <w:t>国际园林景观规划设计行业协会编；龚兵华主编；王向荣，李存东，李建伟等副主编 其他作品：https://www.jiaokey.com/tag/国际园林景观规划设计行业协会编；龚兵华主编；王向荣，李存东，李建伟等副主编.html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关键词搜索：https://www.jiaokey.com/tag/第四届艾景奖国际景观设计大奖获奖作品  上  专业组.html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