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书名：北京文化创意产业功能区发展报告  2014</w:t>
      </w:r>
    </w:p>
    <w:p>
      <w:r>
        <w:t>作者：北京市国有文化资产监督管理办公室编著</w:t>
      </w:r>
    </w:p>
    <w:p>
      <w:r>
        <w:t>出版社：北京：中国经济出版社</w:t>
      </w:r>
    </w:p>
    <w:p>
      <w:r>
        <w:t>出版日期：2015.06</w:t>
      </w:r>
    </w:p>
    <w:p>
      <w:r>
        <w:t>总页数：213</w:t>
      </w:r>
    </w:p>
    <w:p>
      <w:r>
        <w:t>更多请访问教客网: www.jiaokey.com</w:t>
      </w:r>
    </w:p>
    <w:p>
      <w:r>
        <w:t>北京文化创意产业功能区发展报告  2014 评论地址：https://www.jiaokey.com/book/detail/13838458.html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