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“国际中国传统音乐研讨会  第31届国际传统音乐学会学术会续会”  论文</w:t>
      </w:r>
    </w:p>
    <w:p>
      <w:r>
        <w:rPr>
          <w:rFonts w:ascii="宋体" w:hAnsi="宋体" w:eastAsia="宋体"/>
          <w:sz w:val="24"/>
        </w:rPr>
        <w:t>陈威编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“国际中国传统音乐研讨会  第31届国际传统音乐学会学术会续会”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本书出售、求购地址：https://www.jiaokey.com/book/detail/13838362.html</w:t>
      </w:r>
    </w:p>
    <w:p>
      <w:r>
        <w:t>更多相关图书推荐：https://www.jiaokey.com</w:t>
      </w:r>
    </w:p>
    <w:p>
      <w:r>
        <w:t>陈威编 其他作品：https://www.jiaokey.com/tag/陈威编.html</w:t>
      </w:r>
    </w:p>
    <w:p>
      <w:r>
        <w:t>广州星海音乐学院 出版图书：https://www.jiaokey.com/tag/广州星海音乐学院.html</w:t>
      </w:r>
    </w:p>
    <w:p>
      <w:r>
        <w:t>关键词搜索：https://www.jiaokey.com/tag/“国际中国传统音乐研讨会  第31届国际传统音乐学会学术会续会” 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