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畿辅水利议</w:t>
      </w:r>
    </w:p>
    <w:p>
      <w:r>
        <w:rPr>
          <w:rFonts w:ascii="宋体" w:hAnsi="宋体" w:eastAsia="宋体"/>
          <w:sz w:val="24"/>
        </w:rPr>
        <w:t>馆后学张元奇署检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畿辅水利议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馆后学张元奇署检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本书出售、求购地址：https://www.jiaokey.com/book/detail/13837289.html</w:t>
      </w:r>
    </w:p>
    <w:p>
      <w:r>
        <w:t>更多相关图书推荐：https://www.jiaokey.com</w:t>
      </w:r>
    </w:p>
    <w:p>
      <w:r>
        <w:t>馆后学张元奇署检 其他作品：https://www.jiaokey.com/tag/馆后学张元奇署检.html</w:t>
      </w:r>
    </w:p>
    <w:p>
      <w:r>
        <w:t>关键词搜索：https://www.jiaokey.com/tag/畿辅水利议.html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