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小儿便秘100问</w:t>
      </w:r>
    </w:p>
    <w:p>
      <w:r>
        <w:rPr>
          <w:rFonts w:ascii="宋体" w:hAnsi="宋体" w:eastAsia="宋体"/>
          <w:sz w:val="24"/>
        </w:rPr>
        <w:t>冯杰雄，朱丹主编；胡露红，万晓婷，李虹霖副主编；万晓婷，王果，冯杰雄等编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小儿便秘100问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冯杰雄，朱丹主编；胡露红，万晓婷，李虹霖副主编；万晓婷，王果，冯杰雄等编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本书出售、求购地址：https://www.jiaokey.com/book/detail/13836796.html</w:t>
      </w:r>
    </w:p>
    <w:p>
      <w:r>
        <w:t>更多相关图书推荐：https://www.jiaokey.com</w:t>
      </w:r>
    </w:p>
    <w:p>
      <w:r>
        <w:t>冯杰雄，朱丹主编；胡露红，万晓婷，李虹霖副主编；万晓婷，王果，冯杰雄等编 其他作品：https://www.jiaokey.com/tag/冯杰雄，朱丹主编；胡露红，万晓婷，李虹霖副主编；万晓婷，王果，冯杰雄等编.html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关键词搜索：https://www.jiaokey.com/tag/小儿便秘100问.html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