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文化记忆  早期高级文化中的文字、回忆和政治身份</w:t>
      </w:r>
    </w:p>
    <w:p>
      <w:r>
        <w:rPr>
          <w:rFonts w:ascii="宋体" w:hAnsi="宋体" w:eastAsia="宋体"/>
          <w:sz w:val="24"/>
        </w:rPr>
        <w:t>（德）扬·阿斯曼著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文化记忆  早期高级文化中的文字、回忆和政治身份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（德）扬·阿斯曼著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本书出售、求购地址：https://www.jiaokey.com/book/detail/13836631.html</w:t>
      </w:r>
    </w:p>
    <w:p>
      <w:r>
        <w:t>更多相关图书推荐：https://www.jiaokey.com</w:t>
      </w:r>
    </w:p>
    <w:p>
      <w:r>
        <w:t>（德）扬·阿斯曼著 其他作品：https://www.jiaokey.com/tag/（德）扬·阿斯曼著.html</w:t>
      </w:r>
    </w:p>
    <w:p>
      <w:r>
        <w:t>关键词搜索：https://www.jiaokey.com/tag/文化记忆  早期高级文化中的文字、回忆和政治身份.html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