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</w:t>
      </w:r>
    </w:p>
    <w:p>
      <w:r>
        <w:rPr>
          <w:rFonts w:ascii="宋体" w:hAnsi="宋体" w:eastAsia="宋体"/>
          <w:sz w:val="24"/>
        </w:rPr>
        <w:t>乔刚主编；余虹，金中，陈民民等副主编；祝纪景，朱颖，曹隽等本册编委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乔刚主编；余虹，金中，陈民民等副主编；祝纪景，朱颖，曹隽等本册编委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本书出售、求购地址：https://www.jiaokey.com/book/detail/13836543.html</w:t>
      </w:r>
    </w:p>
    <w:p>
      <w:r>
        <w:t>更多相关图书推荐：https://www.jiaokey.com</w:t>
      </w:r>
    </w:p>
    <w:p>
      <w:r>
        <w:t>乔刚主编；余虹，金中，陈民民等副主编；祝纪景，朱颖，曹隽等本册编委 其他作品：https://www.jiaokey.com/tag/乔刚主编；余虹，金中，陈民民等副主编；祝纪景，朱颖，曹隽等本册编委.html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