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财政所干部培训教材</w:t>
      </w:r>
    </w:p>
    <w:p>
      <w:r>
        <w:rPr>
          <w:rFonts w:ascii="宋体" w:hAnsi="宋体" w:eastAsia="宋体"/>
          <w:sz w:val="24"/>
        </w:rPr>
        <w:t>通化地区财税局，通化地区财政税务干部训练班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财政所干部培训教材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通化地区财税局，通化地区财政税务干部训练班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本书出售、求购地址：https://www.jiaokey.com/book/detail/13836412.html</w:t>
      </w:r>
    </w:p>
    <w:p>
      <w:r>
        <w:t>更多相关图书推荐：https://www.jiaokey.com</w:t>
      </w:r>
    </w:p>
    <w:p>
      <w:r>
        <w:t>通化地区财税局，通化地区财政税务干部训练班 其他作品：https://www.jiaokey.com/tag/通化地区财税局，通化地区财政税务干部训练班.html</w:t>
      </w:r>
    </w:p>
    <w:p>
      <w:r>
        <w:t>关键词搜索：https://www.jiaokey.com/tag/财政所干部培训教材.html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