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外汇期货  国际经验与国内市场设计</w:t>
      </w:r>
    </w:p>
    <w:p>
      <w:r>
        <w:rPr>
          <w:rFonts w:ascii="宋体" w:hAnsi="宋体" w:eastAsia="宋体"/>
          <w:sz w:val="24"/>
        </w:rPr>
        <w:t>中国金融期货交易所外汇事业部著；张慎峰主编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外汇期货  国际经验与国内市场设计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中国金融期货交易所外汇事业部著；张慎峰主编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本书出售、求购地址：https://www.jiaokey.com/book/detail/13834919.html</w:t>
      </w:r>
    </w:p>
    <w:p>
      <w:r>
        <w:t>更多相关图书推荐：https://www.jiaokey.com</w:t>
      </w:r>
    </w:p>
    <w:p>
      <w:r>
        <w:t>中国金融期货交易所外汇事业部著；张慎峰主编 其他作品：https://www.jiaokey.com/tag/中国金融期货交易所外汇事业部著；张慎峰主编.html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关键词搜索：https://www.jiaokey.com/tag/外汇期货  国际经验与国内市场设计.html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