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康·格桑益希文集  卷1  藏族唐卡艺术</w:t>
      </w:r>
    </w:p>
    <w:p>
      <w:r>
        <w:rPr>
          <w:rFonts w:ascii="宋体" w:hAnsi="宋体" w:eastAsia="宋体"/>
          <w:sz w:val="24"/>
        </w:rPr>
        <w:t>康·格桑益希著；中国唐卡文化研究中心编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康·格桑益希文集  卷1  藏族唐卡艺术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康·格桑益希著；中国唐卡文化研究中心编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本书出售、求购地址：https://www.jiaokey.com/book/detail/13834757.html</w:t>
      </w:r>
    </w:p>
    <w:p>
      <w:r>
        <w:t>更多相关图书推荐：https://www.jiaokey.com</w:t>
      </w:r>
    </w:p>
    <w:p>
      <w:r>
        <w:t>康·格桑益希著；中国唐卡文化研究中心编 其他作品：https://www.jiaokey.com/tag/康·格桑益希著；中国唐卡文化研究中心编.html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关键词搜索：https://www.jiaokey.com/tag/康·格桑益希文集  卷1  藏族唐卡艺术.html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