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汽车技术服务与营销职业技能大赛培训资料</w:t>
      </w:r>
    </w:p>
    <w:p>
      <w:r>
        <w:rPr>
          <w:rFonts w:ascii="宋体" w:hAnsi="宋体" w:eastAsia="宋体"/>
          <w:sz w:val="24"/>
        </w:rPr>
        <w:t>王力夫，岳玉苹，王尚，贾宁，陈连云，兰晓睫主编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汽车技术服务与营销职业技能大赛培训资料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王力夫，岳玉苹，王尚，贾宁，陈连云，兰晓睫主编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本书出售、求购地址：https://www.jiaokey.com/book/detail/13834670.html</w:t>
      </w:r>
    </w:p>
    <w:p>
      <w:r>
        <w:t>更多相关图书推荐：https://www.jiaokey.com</w:t>
      </w:r>
    </w:p>
    <w:p>
      <w:r>
        <w:t>王力夫，岳玉苹，王尚，贾宁，陈连云，兰晓睫主编 其他作品：https://www.jiaokey.com/tag/王力夫，岳玉苹，王尚，贾宁，陈连云，兰晓睫主编.html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关键词搜索：https://www.jiaokey.com/tag/汽车技术服务与营销职业技能大赛培训资料.html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