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交通系统高职专业学校试用教材  公路工程机械运行材料  公路工程机械专业用</w:t>
      </w:r>
    </w:p>
    <w:p>
      <w:r>
        <w:rPr>
          <w:rFonts w:ascii="宋体" w:hAnsi="宋体" w:eastAsia="宋体"/>
          <w:sz w:val="24"/>
        </w:rPr>
        <w:t>胡胜主编；贺玉斌主审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交通系统高职专业学校试用教材  公路工程机械运行材料  公路工程机械专业用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胡胜主编；贺玉斌主审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本书出售、求购地址：https://www.jiaokey.com/book/detail/13834599.html</w:t>
      </w:r>
    </w:p>
    <w:p>
      <w:r>
        <w:t>更多相关图书推荐：https://www.jiaokey.com</w:t>
      </w:r>
    </w:p>
    <w:p>
      <w:r>
        <w:t>胡胜主编；贺玉斌主审 其他作品：https://www.jiaokey.com/tag/胡胜主编；贺玉斌主审.html</w:t>
      </w:r>
    </w:p>
    <w:p>
      <w:r>
        <w:t>关键词搜索：https://www.jiaokey.com/tag/交通系统高职专业学校试用教材  公路工程机械运行材料  公路工程机械专业用.html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