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王新，孙卫华，邓泽祥主编；户良斌，黄瑞苑，赵青松，李青副主编；杨建峰，李向东，李汉明参编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王新，孙卫华，邓泽祥主编；户良斌，黄瑞苑，赵青松，李青副主编；杨建峰，李向东，李汉明参编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本书出售、求购地址：https://www.jiaokey.com/book/detail/13834594.html</w:t>
      </w:r>
    </w:p>
    <w:p>
      <w:r>
        <w:t>更多相关图书推荐：https://www.jiaokey.com</w:t>
      </w:r>
    </w:p>
    <w:p>
      <w:r>
        <w:t>王新，孙卫华，邓泽祥主编；户良斌，黄瑞苑，赵青松，李青副主编；杨建峰，李向东，李汉明参编 其他作品：https://www.jiaokey.com/tag/王新，孙卫华，邓泽祥主编；户良斌，黄瑞苑，赵青松，李青副主编；杨建峰，李向东，李汉明参编.html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