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21世纪经济管理优秀教材译丛  财务管理  基于实践的方法  第6版</w:t>
      </w:r>
    </w:p>
    <w:p>
      <w:r>
        <w:rPr>
          <w:rFonts w:ascii="宋体" w:hAnsi="宋体" w:eastAsia="宋体"/>
          <w:sz w:val="24"/>
        </w:rPr>
        <w:t>（美）威廉·拉舍著；胡茜茜，朱永祥等译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21世纪经济管理优秀教材译丛  财务管理  基于实践的方法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（美）威廉·拉舍著；胡茜茜，朱永祥等译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本书出售、求购地址：https://www.jiaokey.com/book/detail/13834396.html</w:t>
      </w:r>
    </w:p>
    <w:p>
      <w:r>
        <w:t>更多相关图书推荐：https://www.jiaokey.com</w:t>
      </w:r>
    </w:p>
    <w:p>
      <w:r>
        <w:t>（美）威廉·拉舍著；胡茜茜，朱永祥等译 其他作品：https://www.jiaokey.com/tag/（美）威廉·拉舍著；胡茜茜，朱永祥等译.html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关键词搜索：https://www.jiaokey.com/tag/21世纪经济管理优秀教材译丛  财务管理  基于实践的方法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