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东亚人文100丛书  精神史的考察</w:t>
      </w:r>
    </w:p>
    <w:p>
      <w:r>
        <w:rPr>
          <w:rFonts w:ascii="宋体" w:hAnsi="宋体" w:eastAsia="宋体"/>
          <w:sz w:val="24"/>
        </w:rPr>
        <w:t>（日）藤田省三著；庄娜译；东亚出版人文会议编选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东亚人文100丛书  精神史的考察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（日）藤田省三著；庄娜译；东亚出版人文会议编选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本书出售、求购地址：https://www.jiaokey.com/book/detail/13834209.html</w:t>
      </w:r>
    </w:p>
    <w:p>
      <w:r>
        <w:t>更多相关图书推荐：https://www.jiaokey.com</w:t>
      </w:r>
    </w:p>
    <w:p>
      <w:r>
        <w:t>（日）藤田省三著；庄娜译；东亚出版人文会议编选 其他作品：https://www.jiaokey.com/tag/（日）藤田省三著；庄娜译；东亚出版人文会议编选.html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关键词搜索：https://www.jiaokey.com/tag/东亚人文100丛书  精神史的考察.html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