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从贫民窟到总统府印尼传奇总统 佐科</w:t>
      </w:r>
    </w:p>
    <w:p>
      <w:r>
        <w:rPr>
          <w:rFonts w:ascii="宋体" w:hAnsi="宋体" w:eastAsia="宋体"/>
          <w:sz w:val="24"/>
        </w:rPr>
        <w:t>许利平等著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从贫民窟到总统府印尼传奇总统 佐科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本书出售、求购地址：https://www.jiaokey.com/book/detail/13834012.html</w:t>
      </w:r>
    </w:p>
    <w:p>
      <w:r>
        <w:t>更多相关图书推荐：https://www.jiaokey.com</w:t>
      </w:r>
    </w:p>
    <w:p>
      <w:r>
        <w:t>许利平等著 其他作品：https://www.jiaokey.com/tag/许利平等著.html</w:t>
      </w:r>
    </w:p>
    <w:p>
      <w:r>
        <w:t>关键词搜索：https://www.jiaokey.com/tag/从贫民窟到总统府印尼传奇总统 佐科.html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