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刑事法学新青年  京师刑事法优秀硕士论文荟萃</w:t>
      </w:r>
    </w:p>
    <w:p>
      <w:r>
        <w:rPr>
          <w:rFonts w:ascii="宋体" w:hAnsi="宋体" w:eastAsia="宋体"/>
          <w:sz w:val="24"/>
        </w:rPr>
        <w:t>卢建平主编；阴建峰副主编；贾长森，郑祖星，成雅楠编辑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刑事法学新青年  京师刑事法优秀硕士论文荟萃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卢建平主编；阴建峰副主编；贾长森，郑祖星，成雅楠编辑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本书出售、求购地址：https://www.jiaokey.com/book/detail/13833910.html</w:t>
      </w:r>
    </w:p>
    <w:p>
      <w:r>
        <w:t>更多相关图书推荐：https://www.jiaokey.com</w:t>
      </w:r>
    </w:p>
    <w:p>
      <w:r>
        <w:t>卢建平主编；阴建峰副主编；贾长森，郑祖星，成雅楠编辑 其他作品：https://www.jiaokey.com/tag/卢建平主编；阴建峰副主编；贾长森，郑祖星，成雅楠编辑.html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关键词搜索：https://www.jiaokey.com/tag/刑事法学新青年  京师刑事法优秀硕士论文荟萃.html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