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老年健康之道  合理用药300问</w:t>
      </w:r>
    </w:p>
    <w:p>
      <w:r>
        <w:rPr>
          <w:rFonts w:ascii="宋体" w:hAnsi="宋体" w:eastAsia="宋体"/>
          <w:sz w:val="24"/>
        </w:rPr>
        <w:t>张兰华主编；项露，杨玉英副主编；马红霞，张小莉，张兰华等编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老年健康之道  合理用药300问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张兰华主编；项露，杨玉英副主编；马红霞，张小莉，张兰华等编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本书出售、求购地址：https://www.jiaokey.com/book/detail/13833577.html</w:t>
      </w:r>
    </w:p>
    <w:p>
      <w:r>
        <w:t>更多相关图书推荐：https://www.jiaokey.com</w:t>
      </w:r>
    </w:p>
    <w:p>
      <w:r>
        <w:t>张兰华主编；项露，杨玉英副主编；马红霞，张小莉，张兰华等编 其他作品：https://www.jiaokey.com/tag/张兰华主编；项露，杨玉英副主编；马红霞，张小莉，张兰华等编.html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关键词搜索：https://www.jiaokey.com/tag/老年健康之道  合理用药300问.html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