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陈埭汾江毅斋丁公宗祠祭祀谱</w:t>
      </w:r>
    </w:p>
    <w:p>
      <w:r>
        <w:rPr>
          <w:rFonts w:ascii="宋体" w:hAnsi="宋体" w:eastAsia="宋体"/>
          <w:sz w:val="24"/>
        </w:rPr>
        <w:t>丁鸿奎编辑主任；丁宝德，丁益太，丁崇禄，丁妈乌，丁鸿范，丁福海编校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陈埭汾江毅斋丁公宗祠祭祀谱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丁鸿奎编辑主任；丁宝德，丁益太，丁崇禄，丁妈乌，丁鸿范，丁福海编校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汾江毅斋公宗祠管理委员会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本书出售、求购地址：https://www.jiaokey.com/book/detail/13833176.html</w:t>
      </w:r>
    </w:p>
    <w:p>
      <w:r>
        <w:t>更多相关图书推荐：https://www.jiaokey.com</w:t>
      </w:r>
    </w:p>
    <w:p>
      <w:r>
        <w:t>丁鸿奎编辑主任；丁宝德，丁益太，丁崇禄，丁妈乌，丁鸿范，丁福海编校 其他作品：https://www.jiaokey.com/tag/丁鸿奎编辑主任；丁宝德，丁益太，丁崇禄，丁妈乌，丁鸿范，丁福海编校.html</w:t>
      </w:r>
    </w:p>
    <w:p>
      <w:r>
        <w:t>汾江毅斋公宗祠管理委员会 出版图书：https://www.jiaokey.com/tag/汾江毅斋公宗祠管理委员会.html</w:t>
      </w:r>
    </w:p>
    <w:p>
      <w:r>
        <w:t>关键词搜索：https://www.jiaokey.com/tag/陈埭汾江毅斋丁公宗祠祭祀谱.html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