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南音天地  总第2期</w:t>
      </w:r>
    </w:p>
    <w:p>
      <w:r>
        <w:rPr>
          <w:rFonts w:ascii="宋体" w:hAnsi="宋体" w:eastAsia="宋体"/>
          <w:sz w:val="24"/>
        </w:rPr>
        <w:t>蔡雅艺策划/总编；陈晶晶，陈恩慧，汤凌玲责任编辑；赖彩芬，傅艺娜，林茵，陈珊迎编委；康志江文案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南音天地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蔡雅艺策划/总编；陈晶晶，陈恩慧，汤凌玲责任编辑；赖彩芬，傅艺娜，林茵，陈珊迎编委；康志江文案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雅艺工作室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本书出售、求购地址：https://www.jiaokey.com/book/detail/13832995.html</w:t>
      </w:r>
    </w:p>
    <w:p>
      <w:r>
        <w:t>更多相关图书推荐：https://www.jiaokey.com</w:t>
      </w:r>
    </w:p>
    <w:p>
      <w:r>
        <w:t>蔡雅艺策划/总编；陈晶晶，陈恩慧，汤凌玲责任编辑；赖彩芬，傅艺娜，林茵，陈珊迎编委；康志江文案 其他作品：https://www.jiaokey.com/tag/蔡雅艺策划/总编；陈晶晶，陈恩慧，汤凌玲责任编辑；赖彩芬，傅艺娜，林茵，陈珊迎编委；康志江文案.html</w:t>
      </w:r>
    </w:p>
    <w:p>
      <w:r>
        <w:t>雅艺工作室 出版图书：https://www.jiaokey.com/tag/雅艺工作室.html</w:t>
      </w:r>
    </w:p>
    <w:p>
      <w:r>
        <w:t>关键词搜索：https://www.jiaokey.com/tag/南音天地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