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汽车电工电子技术基础</w:t>
      </w:r>
    </w:p>
    <w:p>
      <w:r>
        <w:rPr>
          <w:rFonts w:ascii="宋体" w:hAnsi="宋体" w:eastAsia="宋体"/>
          <w:sz w:val="24"/>
        </w:rPr>
        <w:t>江军，朱晶波，卢厚元主编；胡瑞明，彭桂枝，赵红鸣，江翠云，赵艳杰副主编；包科杰主审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江军，朱晶波，卢厚元主编；胡瑞明，彭桂枝，赵红鸣，江翠云，赵艳杰副主编；包科杰主审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本书出售、求购地址：https://www.jiaokey.com/book/detail/13832508.html</w:t>
      </w:r>
    </w:p>
    <w:p>
      <w:r>
        <w:t>更多相关图书推荐：https://www.jiaokey.com</w:t>
      </w:r>
    </w:p>
    <w:p>
      <w:r>
        <w:t>江军，朱晶波，卢厚元主编；胡瑞明，彭桂枝，赵红鸣，江翠云，赵艳杰副主编；包科杰主审 其他作品：https://www.jiaokey.com/tag/江军，朱晶波，卢厚元主编；胡瑞明，彭桂枝，赵红鸣，江翠云，赵艳杰副主编；包科杰主审.html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