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发电厂热力系统分析及运行</w:t>
      </w:r>
    </w:p>
    <w:p>
      <w:r>
        <w:rPr>
          <w:rFonts w:ascii="宋体" w:hAnsi="宋体" w:eastAsia="宋体"/>
          <w:sz w:val="24"/>
        </w:rPr>
        <w:t>杨义波，刘志真主编；魏春枝，李丽萍副主编；阮涛，张国栋编写；邱丽霞主审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发电厂热力系统分析及运行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杨义波，刘志真主编；魏春枝，李丽萍副主编；阮涛，张国栋编写；邱丽霞主审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本书出售、求购地址：https://www.jiaokey.com/book/detail/13832314.html</w:t>
      </w:r>
    </w:p>
    <w:p>
      <w:r>
        <w:t>更多相关图书推荐：https://www.jiaokey.com</w:t>
      </w:r>
    </w:p>
    <w:p>
      <w:r>
        <w:t>杨义波，刘志真主编；魏春枝，李丽萍副主编；阮涛，张国栋编写；邱丽霞主审 其他作品：https://www.jiaokey.com/tag/杨义波，刘志真主编；魏春枝，李丽萍副主编；阮涛，张国栋编写；邱丽霞主审.html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关键词搜索：https://www.jiaokey.com/tag/发电厂热力系统分析及运行.html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