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学生手册  上饶职业技术学院</w:t>
      </w:r>
    </w:p>
    <w:p>
      <w:r>
        <w:rPr>
          <w:rFonts w:ascii="宋体" w:hAnsi="宋体" w:eastAsia="宋体"/>
          <w:sz w:val="24"/>
        </w:rPr>
        <w:t>夏永英，周林峰，杨辉主编；朱卫霞，吴堃副主编；胡嘉琳主审；林超，周扬芝宁，徐胜参编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学生手册  上饶职业技术学院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夏永英，周林峰，杨辉主编；朱卫霞，吴堃副主编；胡嘉琳主审；林超，周扬芝宁，徐胜参编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本书出售、求购地址：https://www.jiaokey.com/book/detail/13831971.html</w:t>
      </w:r>
    </w:p>
    <w:p>
      <w:r>
        <w:t>更多相关图书推荐：https://www.jiaokey.com</w:t>
      </w:r>
    </w:p>
    <w:p>
      <w:r>
        <w:t>夏永英，周林峰，杨辉主编；朱卫霞，吴堃副主编；胡嘉琳主审；林超，周扬芝宁，徐胜参编 其他作品：https://www.jiaokey.com/tag/夏永英，周林峰，杨辉主编；朱卫霞，吴堃副主编；胡嘉琳主审；林超，周扬芝宁，徐胜参编.html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关键词搜索：https://www.jiaokey.com/tag/学生手册  上饶职业技术学院.html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