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实用中药性状鉴别入门</w:t>
      </w:r>
    </w:p>
    <w:p>
      <w:r>
        <w:rPr>
          <w:rFonts w:ascii="宋体" w:hAnsi="宋体" w:eastAsia="宋体"/>
          <w:sz w:val="24"/>
        </w:rPr>
        <w:t>李喜香，刘效栓主编；张晓明，姜玲艳，张承军，黄清杰副主编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1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实用中药性状鉴别入门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李喜香，刘效栓主编；张晓明，姜玲艳，张承军，黄清杰副主编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饮片-中药鉴定学-基本知识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本书出售、求购地址：https://www.jiaokey.com/book/detail/13831580.html</w:t>
      </w:r>
    </w:p>
    <w:p>
      <w:r>
        <w:t>更多相关图书推荐：https://www.jiaokey.com</w:t>
      </w:r>
    </w:p>
    <w:p>
      <w:r>
        <w:t>李喜香，刘效栓主编；张晓明，姜玲艳，张承军，黄清杰副主编 其他作品：https://www.jiaokey.com/tag/李喜香，刘效栓主编；张晓明，姜玲艳，张承军，黄清杰副主编.html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关键词搜索：https://www.jiaokey.com/tag/饮片-中药鉴定学-基本知识.html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