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中国经济规律研究报告  2014年</w:t>
      </w:r>
    </w:p>
    <w:p>
      <w:r>
        <w:rPr>
          <w:rFonts w:ascii="宋体" w:hAnsi="宋体" w:eastAsia="宋体"/>
          <w:sz w:val="24"/>
        </w:rPr>
        <w:t>程恩富，仉建涛主编；杨静，刘美平，崔朝栋副主编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中国经济规律研究报告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程恩富，仉建涛主编；杨静，刘美平，崔朝栋副主编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本书出售、求购地址：https://www.jiaokey.com/book/detail/13831564.html</w:t>
      </w:r>
    </w:p>
    <w:p>
      <w:r>
        <w:t>更多相关图书推荐：https://www.jiaokey.com</w:t>
      </w:r>
    </w:p>
    <w:p>
      <w:r>
        <w:t>程恩富，仉建涛主编；杨静，刘美平，崔朝栋副主编 其他作品：https://www.jiaokey.com/tag/程恩富，仉建涛主编；杨静，刘美平，崔朝栋副主编.html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关键词搜索：https://www.jiaokey.com/tag/中国经济规律研究报告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