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中国版权产业的经济贡献  2009年-2010年</w:t>
      </w:r>
    </w:p>
    <w:p>
      <w:r>
        <w:rPr>
          <w:rFonts w:ascii="宋体" w:hAnsi="宋体" w:eastAsia="宋体"/>
          <w:sz w:val="24"/>
        </w:rPr>
        <w:t>《中国版权产业的经济贡献（2009年·2010年）》编委会著；魏玉山主编；范军副主编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中国版权产业的经济贡献  2009年-2010年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《中国版权产业的经济贡献（2009年·2010年）》编委会著；魏玉山主编；范军副主编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本书出售、求购地址：https://www.jiaokey.com/book/detail/13831561.html</w:t>
      </w:r>
    </w:p>
    <w:p>
      <w:r>
        <w:t>更多相关图书推荐：https://www.jiaokey.com</w:t>
      </w:r>
    </w:p>
    <w:p>
      <w:r>
        <w:t>《中国版权产业的经济贡献（2009年·2010年）》编委会著；魏玉山主编；范军副主编 其他作品：https://www.jiaokey.com/tag/《中国版权产业的经济贡献（2009年·2010年）》编委会著；魏玉山主编；范军副主编.html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关键词搜索：https://www.jiaokey.com/tag/中国版权产业的经济贡献  2009年-2010年.html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