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世界室内设计装饰/陈列/材料/工艺</w:t>
      </w:r>
    </w:p>
    <w:p>
      <w:r>
        <w:rPr>
          <w:rFonts w:ascii="宋体" w:hAnsi="宋体" w:eastAsia="宋体"/>
          <w:sz w:val="24"/>
        </w:rPr>
        <w:t>（日）加藤惠美子编著；牛冰心，李娇，任健，覃林毅译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世界室内设计装饰/陈列/材料/工艺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（日）加藤惠美子编著；牛冰心，李娇，任健，覃林毅译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本书出售、求购地址：https://www.jiaokey.com/book/detail/13831232.html</w:t>
      </w:r>
    </w:p>
    <w:p>
      <w:r>
        <w:t>更多相关图书推荐：https://www.jiaokey.com</w:t>
      </w:r>
    </w:p>
    <w:p>
      <w:r>
        <w:t>（日）加藤惠美子编著；牛冰心，李娇，任健，覃林毅译 其他作品：https://www.jiaokey.com/tag/（日）加藤惠美子编著；牛冰心，李娇，任健，覃林毅译.html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关键词搜索：https://www.jiaokey.com/tag/世界室内设计装饰/陈列/材料/工艺.html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