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书名：水浒争鸣  第11辑</w:t>
      </w:r>
    </w:p>
    <w:p>
      <w:r>
        <w:t>作者：张虹，马成生，王益庸主编</w:t>
      </w:r>
    </w:p>
    <w:p>
      <w:r>
        <w:t>出版社：北京:中央文献出版社,2009</w:t>
      </w:r>
    </w:p>
    <w:p>
      <w:r>
        <w:t>出版日期：</w:t>
      </w:r>
    </w:p>
    <w:p>
      <w:r>
        <w:t>总页数：933</w:t>
      </w:r>
    </w:p>
    <w:p>
      <w:r>
        <w:t>更多请访问教客网: www.jiaokey.com</w:t>
      </w:r>
    </w:p>
    <w:p>
      <w:r>
        <w:t>水浒争鸣  第11辑 评论地址：https://www.jiaokey.com/book/detail/13829906.html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