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测绘工程监理</w:t>
      </w:r>
    </w:p>
    <w:p>
      <w:r>
        <w:rPr>
          <w:rFonts w:ascii="宋体" w:hAnsi="宋体" w:eastAsia="宋体"/>
          <w:sz w:val="24"/>
        </w:rPr>
        <w:t>周园主编；杨书胜，王晓春，魏华洁，王笑德副主编；张东明主审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周园主编；杨书胜，王晓春，魏华洁，王笑德副主编；张东明主审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本书出售、求购地址：https://www.jiaokey.com/book/detail/13829671.html</w:t>
      </w:r>
    </w:p>
    <w:p>
      <w:r>
        <w:t>更多相关图书推荐：https://www.jiaokey.com</w:t>
      </w:r>
    </w:p>
    <w:p>
      <w:r>
        <w:t>周园主编；杨书胜，王晓春，魏华洁，王笑德副主编；张东明主审 其他作品：https://www.jiaokey.com/tag/周园主编；杨书胜，王晓春，魏华洁，王笑德副主编；张东明主审.html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关键词搜索：https://www.jiaokey.com/tag/测绘工程监理.html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